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BBA96">
      <w:pPr>
        <w:adjustRightInd w:val="0"/>
        <w:snapToGrid w:val="0"/>
        <w:spacing w:after="312" w:afterLines="100"/>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承诺函</w:t>
      </w:r>
    </w:p>
    <w:p w14:paraId="169FD110">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u w:val="single"/>
        </w:rPr>
        <w:t>泰州华信药业投资有限公司</w:t>
      </w:r>
      <w:r>
        <w:rPr>
          <w:rFonts w:hint="eastAsia" w:ascii="仿宋_GB2312" w:hAnsi="仿宋_GB2312" w:eastAsia="仿宋_GB2312" w:cs="仿宋_GB2312"/>
          <w:color w:val="000000"/>
          <w:spacing w:val="-20"/>
          <w:sz w:val="32"/>
          <w:szCs w:val="32"/>
        </w:rPr>
        <w:t>：</w:t>
      </w:r>
    </w:p>
    <w:p w14:paraId="6A9FDF9E">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我方决定报名承租</w:t>
      </w:r>
      <w:r>
        <w:rPr>
          <w:rFonts w:hint="eastAsia" w:ascii="仿宋_GB2312" w:hAnsi="仿宋_GB2312" w:eastAsia="仿宋_GB2312" w:cs="仿宋_GB2312"/>
          <w:color w:val="000000"/>
          <w:spacing w:val="-20"/>
          <w:sz w:val="32"/>
          <w:szCs w:val="32"/>
          <w:u w:val="none"/>
          <w:lang w:val="en-US" w:eastAsia="zh-CN"/>
        </w:rPr>
        <w:t>泰州市药城大道1号（南侧）商业房地产出租项目中的</w:t>
      </w:r>
      <w:r>
        <w:rPr>
          <w:rFonts w:hint="eastAsia" w:ascii="仿宋_GB2312" w:hAnsi="仿宋_GB2312" w:eastAsia="仿宋_GB2312" w:cs="仿宋_GB2312"/>
          <w:color w:val="000000"/>
          <w:spacing w:val="-20"/>
          <w:sz w:val="32"/>
          <w:szCs w:val="32"/>
          <w:u w:val="single"/>
          <w:lang w:val="en-US" w:eastAsia="zh-CN"/>
        </w:rPr>
        <w:t xml:space="preserve">             </w:t>
      </w:r>
      <w:bookmarkStart w:id="0" w:name="_GoBack"/>
      <w:bookmarkEnd w:id="0"/>
      <w:r>
        <w:rPr>
          <w:rFonts w:hint="eastAsia" w:ascii="仿宋_GB2312" w:hAnsi="仿宋_GB2312" w:eastAsia="仿宋_GB2312" w:cs="仿宋_GB2312"/>
          <w:color w:val="000000"/>
          <w:spacing w:val="-20"/>
          <w:sz w:val="32"/>
          <w:szCs w:val="32"/>
          <w:u w:val="none"/>
          <w:lang w:val="en-US" w:eastAsia="zh-CN"/>
        </w:rPr>
        <w:t>（楼号）</w:t>
      </w:r>
      <w:r>
        <w:rPr>
          <w:rFonts w:hint="eastAsia" w:ascii="仿宋_GB2312" w:hAnsi="仿宋_GB2312" w:eastAsia="仿宋_GB2312" w:cs="仿宋_GB2312"/>
          <w:color w:val="000000"/>
          <w:spacing w:val="-20"/>
          <w:kern w:val="0"/>
          <w:sz w:val="32"/>
          <w:szCs w:val="32"/>
        </w:rPr>
        <w:t>，</w:t>
      </w:r>
      <w:r>
        <w:rPr>
          <w:rFonts w:hint="eastAsia" w:ascii="仿宋_GB2312" w:hAnsi="仿宋_GB2312" w:eastAsia="仿宋_GB2312" w:cs="仿宋_GB2312"/>
          <w:color w:val="000000"/>
          <w:spacing w:val="-20"/>
          <w:sz w:val="32"/>
          <w:szCs w:val="32"/>
        </w:rPr>
        <w:t>现就有关事项承诺如下：</w:t>
      </w:r>
    </w:p>
    <w:p w14:paraId="60D4D09A">
      <w:pPr>
        <w:keepNext w:val="0"/>
        <w:keepLines w:val="0"/>
        <w:pageBreakBefore w:val="0"/>
        <w:widowControl w:val="0"/>
        <w:kinsoku/>
        <w:wordWrap/>
        <w:overflowPunct/>
        <w:topLinePunct w:val="0"/>
        <w:autoSpaceDE/>
        <w:autoSpaceDN/>
        <w:bidi w:val="0"/>
        <w:adjustRightInd w:val="0"/>
        <w:snapToGrid w:val="0"/>
        <w:spacing w:line="480" w:lineRule="exact"/>
        <w:ind w:left="386" w:leftChars="184" w:firstLine="280" w:firstLineChars="1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1、拟以不低于人民币</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u w:val="single"/>
          <w:lang w:val="en-US" w:eastAsia="zh-CN"/>
        </w:rPr>
        <w:t xml:space="preserve">   </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rPr>
        <w:t>元价格</w:t>
      </w:r>
      <w:r>
        <w:rPr>
          <w:rFonts w:hint="eastAsia" w:ascii="仿宋_GB2312" w:hAnsi="仿宋_GB2312" w:eastAsia="仿宋_GB2312" w:cs="仿宋_GB2312"/>
          <w:color w:val="000000"/>
          <w:spacing w:val="-20"/>
          <w:sz w:val="32"/>
          <w:szCs w:val="32"/>
          <w:lang w:val="en-US" w:eastAsia="zh-CN"/>
        </w:rPr>
        <w:t>承租该标的</w:t>
      </w:r>
      <w:r>
        <w:rPr>
          <w:rFonts w:hint="eastAsia" w:ascii="仿宋_GB2312" w:hAnsi="仿宋_GB2312" w:eastAsia="仿宋_GB2312" w:cs="仿宋_GB2312"/>
          <w:color w:val="000000"/>
          <w:spacing w:val="-20"/>
          <w:sz w:val="32"/>
          <w:szCs w:val="32"/>
        </w:rPr>
        <w:t>；</w:t>
      </w:r>
    </w:p>
    <w:p w14:paraId="45A422C9">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2、完全知悉并接受本次项目公告及附件所列的所有内容和条件；</w:t>
      </w:r>
    </w:p>
    <w:p w14:paraId="4B945A53">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3、决定报名参与本次承租是我方基于对本次项目有关资料和信息的充分了解、认同并接受标的现状，是我方真实意愿的表示；</w:t>
      </w:r>
    </w:p>
    <w:p w14:paraId="0BB95DF6">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jc w:val="left"/>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4、我方提供的全部资料是合法、真实、有效的，不存在任何遗漏和虚假；</w:t>
      </w:r>
    </w:p>
    <w:p w14:paraId="11F29654">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5、</w:t>
      </w:r>
      <w:r>
        <w:rPr>
          <w:rFonts w:hint="eastAsia" w:ascii="仿宋_GB2312" w:hAnsi="仿宋_GB2312" w:eastAsia="仿宋_GB2312" w:cs="仿宋_GB2312"/>
          <w:color w:val="000000"/>
          <w:spacing w:val="-20"/>
          <w:sz w:val="32"/>
          <w:szCs w:val="32"/>
          <w:lang w:val="en-US" w:eastAsia="zh-CN"/>
        </w:rPr>
        <w:t>我方是参与本次承租的合格主体</w:t>
      </w:r>
      <w:r>
        <w:rPr>
          <w:rFonts w:hint="eastAsia" w:ascii="仿宋_GB2312" w:hAnsi="仿宋_GB2312" w:eastAsia="仿宋_GB2312" w:cs="仿宋_GB2312"/>
          <w:color w:val="000000"/>
          <w:spacing w:val="-20"/>
          <w:sz w:val="32"/>
          <w:szCs w:val="32"/>
        </w:rPr>
        <w:t xml:space="preserve">； </w:t>
      </w:r>
    </w:p>
    <w:p w14:paraId="758DAB38">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6、我方参与本次受让不存在其他法律、法规规定的禁止性情形；</w:t>
      </w:r>
    </w:p>
    <w:p w14:paraId="23CD96A6">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7、已完全知悉并严格遵守国有资产交易的相关法律法规的规定，按照有关要求履行我方义务；</w:t>
      </w:r>
    </w:p>
    <w:p w14:paraId="46B3C885">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8、一旦被泰州泰州华信药业投资有限公司确定为</w:t>
      </w:r>
      <w:r>
        <w:rPr>
          <w:rFonts w:hint="eastAsia" w:ascii="仿宋_GB2312" w:hAnsi="仿宋_GB2312" w:eastAsia="仿宋_GB2312" w:cs="仿宋_GB2312"/>
          <w:color w:val="000000"/>
          <w:spacing w:val="-20"/>
          <w:sz w:val="32"/>
          <w:szCs w:val="32"/>
          <w:lang w:val="en-US" w:eastAsia="zh-CN"/>
        </w:rPr>
        <w:t>承租</w:t>
      </w:r>
      <w:r>
        <w:rPr>
          <w:rFonts w:hint="eastAsia" w:ascii="仿宋_GB2312" w:hAnsi="仿宋_GB2312" w:eastAsia="仿宋_GB2312" w:cs="仿宋_GB2312"/>
          <w:color w:val="000000"/>
          <w:spacing w:val="-20"/>
          <w:sz w:val="32"/>
          <w:szCs w:val="32"/>
        </w:rPr>
        <w:t>方，在</w:t>
      </w:r>
      <w:r>
        <w:rPr>
          <w:rFonts w:hint="eastAsia" w:ascii="仿宋_GB2312" w:hAnsi="仿宋_GB2312" w:eastAsia="仿宋_GB2312" w:cs="仿宋_GB2312"/>
          <w:color w:val="000000"/>
          <w:spacing w:val="-20"/>
          <w:sz w:val="32"/>
          <w:szCs w:val="32"/>
          <w:u w:val="single"/>
          <w:lang w:val="en-US" w:eastAsia="zh-CN"/>
        </w:rPr>
        <w:t>5</w:t>
      </w:r>
      <w:r>
        <w:rPr>
          <w:rFonts w:hint="eastAsia" w:ascii="仿宋_GB2312" w:hAnsi="仿宋_GB2312" w:eastAsia="仿宋_GB2312" w:cs="仿宋_GB2312"/>
          <w:color w:val="000000"/>
          <w:spacing w:val="-20"/>
          <w:sz w:val="32"/>
          <w:szCs w:val="32"/>
          <w:u w:val="none"/>
          <w:lang w:val="en-US" w:eastAsia="zh-CN"/>
        </w:rPr>
        <w:t>工作</w:t>
      </w:r>
      <w:r>
        <w:rPr>
          <w:rFonts w:hint="eastAsia" w:ascii="仿宋_GB2312" w:hAnsi="仿宋_GB2312" w:eastAsia="仿宋_GB2312" w:cs="仿宋_GB2312"/>
          <w:color w:val="000000"/>
          <w:spacing w:val="-20"/>
          <w:sz w:val="32"/>
          <w:szCs w:val="32"/>
        </w:rPr>
        <w:t>日内与出租方签订相关资产出租合同；</w:t>
      </w:r>
    </w:p>
    <w:p w14:paraId="14047397">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9、我方一旦按照泰州华信药业投资有限公司的要求提交保证金，则表示我方确定参与承租，该保证金作为全面履行本次承租各项承诺的保证，若我方违反所作出的任何承诺和保证，泰州华信药业投资有限公司有权冻结我方保证金;</w:t>
      </w:r>
    </w:p>
    <w:p w14:paraId="3A25F1DA">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以上，特此承诺！</w:t>
      </w:r>
    </w:p>
    <w:p w14:paraId="234C2FE4">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 xml:space="preserve">                    </w:t>
      </w:r>
    </w:p>
    <w:p w14:paraId="4E3C969E">
      <w:pPr>
        <w:keepNext w:val="0"/>
        <w:keepLines w:val="0"/>
        <w:pageBreakBefore w:val="0"/>
        <w:widowControl w:val="0"/>
        <w:kinsoku/>
        <w:wordWrap/>
        <w:overflowPunct/>
        <w:topLinePunct w:val="0"/>
        <w:autoSpaceDE/>
        <w:autoSpaceDN/>
        <w:bidi w:val="0"/>
        <w:adjustRightInd w:val="0"/>
        <w:snapToGrid w:val="0"/>
        <w:spacing w:line="480" w:lineRule="exact"/>
        <w:ind w:firstLine="4620" w:firstLineChars="165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承诺人（签章）：</w:t>
      </w:r>
    </w:p>
    <w:p w14:paraId="2B3130E2">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p>
    <w:p w14:paraId="198DDEA2">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年   月   日</w:t>
      </w:r>
    </w:p>
    <w:sectPr>
      <w:pgSz w:w="11906" w:h="16838"/>
      <w:pgMar w:top="2098" w:right="1474" w:bottom="1984" w:left="1587" w:header="851" w:footer="1531"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1" w:fontKey="{F3E12260-508D-4D12-B30B-62A59D549C2A}"/>
  </w:font>
  <w:font w:name="仿宋_GB2312">
    <w:panose1 w:val="02010609030101010101"/>
    <w:charset w:val="86"/>
    <w:family w:val="auto"/>
    <w:pitch w:val="default"/>
    <w:sig w:usb0="00000001" w:usb1="080E0000" w:usb2="00000000" w:usb3="00000000" w:csb0="00040000" w:csb1="00000000"/>
    <w:embedRegular r:id="rId2" w:fontKey="{D15B1AA6-35CE-4213-9A99-29F1D85C3939}"/>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MzQxZDljMWYyMTM3MTdjNjk3MjRhY2M2MTJjNWIifQ=="/>
  </w:docVars>
  <w:rsids>
    <w:rsidRoot w:val="004E407E"/>
    <w:rsid w:val="00012C19"/>
    <w:rsid w:val="00031976"/>
    <w:rsid w:val="00033A5A"/>
    <w:rsid w:val="00054015"/>
    <w:rsid w:val="00062D3E"/>
    <w:rsid w:val="00097AB4"/>
    <w:rsid w:val="00133155"/>
    <w:rsid w:val="00143102"/>
    <w:rsid w:val="0014336F"/>
    <w:rsid w:val="00146D5C"/>
    <w:rsid w:val="0018205D"/>
    <w:rsid w:val="001A145C"/>
    <w:rsid w:val="001A3DA0"/>
    <w:rsid w:val="001A5DBD"/>
    <w:rsid w:val="001A6ACF"/>
    <w:rsid w:val="001C7B7F"/>
    <w:rsid w:val="001D2E7D"/>
    <w:rsid w:val="001D68D8"/>
    <w:rsid w:val="0020246E"/>
    <w:rsid w:val="00217265"/>
    <w:rsid w:val="0022670C"/>
    <w:rsid w:val="00280437"/>
    <w:rsid w:val="00296016"/>
    <w:rsid w:val="00296159"/>
    <w:rsid w:val="002C38D5"/>
    <w:rsid w:val="00341FC0"/>
    <w:rsid w:val="003440C3"/>
    <w:rsid w:val="00353B35"/>
    <w:rsid w:val="00381E34"/>
    <w:rsid w:val="003B327E"/>
    <w:rsid w:val="0041479C"/>
    <w:rsid w:val="00415DBE"/>
    <w:rsid w:val="00423599"/>
    <w:rsid w:val="00430744"/>
    <w:rsid w:val="0044790B"/>
    <w:rsid w:val="00473384"/>
    <w:rsid w:val="004C34E1"/>
    <w:rsid w:val="004C4978"/>
    <w:rsid w:val="004E4007"/>
    <w:rsid w:val="004E407E"/>
    <w:rsid w:val="004E5ED9"/>
    <w:rsid w:val="004F0234"/>
    <w:rsid w:val="00521895"/>
    <w:rsid w:val="00531FF2"/>
    <w:rsid w:val="0054653B"/>
    <w:rsid w:val="0055331B"/>
    <w:rsid w:val="005D3B07"/>
    <w:rsid w:val="005F1485"/>
    <w:rsid w:val="00604FA2"/>
    <w:rsid w:val="006130C5"/>
    <w:rsid w:val="00615F81"/>
    <w:rsid w:val="006170A8"/>
    <w:rsid w:val="00622693"/>
    <w:rsid w:val="00642C5D"/>
    <w:rsid w:val="00652DF0"/>
    <w:rsid w:val="00662B1E"/>
    <w:rsid w:val="006B14A8"/>
    <w:rsid w:val="006D0103"/>
    <w:rsid w:val="006E0758"/>
    <w:rsid w:val="006F5429"/>
    <w:rsid w:val="007112BC"/>
    <w:rsid w:val="007126D1"/>
    <w:rsid w:val="007276AC"/>
    <w:rsid w:val="00735A62"/>
    <w:rsid w:val="00797062"/>
    <w:rsid w:val="00807D70"/>
    <w:rsid w:val="008353CC"/>
    <w:rsid w:val="0084281E"/>
    <w:rsid w:val="008709AF"/>
    <w:rsid w:val="008E2A41"/>
    <w:rsid w:val="0090023F"/>
    <w:rsid w:val="00912EFA"/>
    <w:rsid w:val="009136AE"/>
    <w:rsid w:val="00915FC5"/>
    <w:rsid w:val="0093677B"/>
    <w:rsid w:val="00943B39"/>
    <w:rsid w:val="009541A9"/>
    <w:rsid w:val="00991B55"/>
    <w:rsid w:val="00996B40"/>
    <w:rsid w:val="009E7167"/>
    <w:rsid w:val="00A25A79"/>
    <w:rsid w:val="00A26302"/>
    <w:rsid w:val="00A754A5"/>
    <w:rsid w:val="00A7641B"/>
    <w:rsid w:val="00A809C9"/>
    <w:rsid w:val="00AA77E3"/>
    <w:rsid w:val="00AD02BC"/>
    <w:rsid w:val="00AF4742"/>
    <w:rsid w:val="00B0093B"/>
    <w:rsid w:val="00B00CB9"/>
    <w:rsid w:val="00B77685"/>
    <w:rsid w:val="00BD1DAA"/>
    <w:rsid w:val="00BD2A79"/>
    <w:rsid w:val="00BD7A2B"/>
    <w:rsid w:val="00BE3058"/>
    <w:rsid w:val="00C61DCA"/>
    <w:rsid w:val="00C852D6"/>
    <w:rsid w:val="00CA5720"/>
    <w:rsid w:val="00CA641C"/>
    <w:rsid w:val="00CA689A"/>
    <w:rsid w:val="00D016CE"/>
    <w:rsid w:val="00D067DB"/>
    <w:rsid w:val="00D06AF5"/>
    <w:rsid w:val="00D67ABB"/>
    <w:rsid w:val="00D95BD4"/>
    <w:rsid w:val="00DA4D83"/>
    <w:rsid w:val="00DC2A08"/>
    <w:rsid w:val="00E04CA5"/>
    <w:rsid w:val="00E63433"/>
    <w:rsid w:val="00E936C5"/>
    <w:rsid w:val="00ED3A50"/>
    <w:rsid w:val="00EF22DB"/>
    <w:rsid w:val="00F01D9D"/>
    <w:rsid w:val="00F040C9"/>
    <w:rsid w:val="00F5768A"/>
    <w:rsid w:val="00F6257E"/>
    <w:rsid w:val="00F728B2"/>
    <w:rsid w:val="00F8150F"/>
    <w:rsid w:val="00FA18A3"/>
    <w:rsid w:val="00FA437F"/>
    <w:rsid w:val="00FD51CE"/>
    <w:rsid w:val="00FE27F3"/>
    <w:rsid w:val="1F016068"/>
    <w:rsid w:val="2C8551BE"/>
    <w:rsid w:val="2CB07429"/>
    <w:rsid w:val="363E2F86"/>
    <w:rsid w:val="41081041"/>
    <w:rsid w:val="42FA198B"/>
    <w:rsid w:val="45322CE3"/>
    <w:rsid w:val="507732A4"/>
    <w:rsid w:val="51EF6AEF"/>
    <w:rsid w:val="74143F0F"/>
    <w:rsid w:val="7B3831E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Balloon Text"/>
    <w:basedOn w:val="1"/>
    <w:link w:val="11"/>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qFormat/>
    <w:uiPriority w:val="0"/>
    <w:rPr>
      <w:b/>
      <w:bCs/>
    </w:rPr>
  </w:style>
  <w:style w:type="character" w:styleId="9">
    <w:name w:val="annotation reference"/>
    <w:qFormat/>
    <w:uiPriority w:val="0"/>
    <w:rPr>
      <w:sz w:val="21"/>
      <w:szCs w:val="21"/>
    </w:rPr>
  </w:style>
  <w:style w:type="character" w:customStyle="1" w:styleId="10">
    <w:name w:val="批注文字 Char"/>
    <w:link w:val="2"/>
    <w:qFormat/>
    <w:uiPriority w:val="0"/>
    <w:rPr>
      <w:kern w:val="2"/>
      <w:sz w:val="21"/>
      <w:szCs w:val="24"/>
    </w:rPr>
  </w:style>
  <w:style w:type="character" w:customStyle="1" w:styleId="11">
    <w:name w:val="批注框文本 Char"/>
    <w:link w:val="3"/>
    <w:qFormat/>
    <w:uiPriority w:val="0"/>
    <w:rPr>
      <w:kern w:val="2"/>
      <w:sz w:val="18"/>
      <w:szCs w:val="18"/>
    </w:rPr>
  </w:style>
  <w:style w:type="character" w:customStyle="1" w:styleId="12">
    <w:name w:val="页脚 Char"/>
    <w:link w:val="4"/>
    <w:qFormat/>
    <w:uiPriority w:val="0"/>
    <w:rPr>
      <w:kern w:val="2"/>
      <w:sz w:val="18"/>
      <w:szCs w:val="18"/>
    </w:rPr>
  </w:style>
  <w:style w:type="character" w:customStyle="1" w:styleId="13">
    <w:name w:val="页眉 Char"/>
    <w:link w:val="5"/>
    <w:qFormat/>
    <w:uiPriority w:val="0"/>
    <w:rPr>
      <w:kern w:val="2"/>
      <w:sz w:val="18"/>
      <w:szCs w:val="18"/>
    </w:rPr>
  </w:style>
  <w:style w:type="character" w:customStyle="1" w:styleId="14">
    <w:name w:val="批注主题 Char"/>
    <w:link w:val="6"/>
    <w:qFormat/>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462</Words>
  <Characters>463</Characters>
  <Lines>3</Lines>
  <Paragraphs>1</Paragraphs>
  <TotalTime>2</TotalTime>
  <ScaleCrop>false</ScaleCrop>
  <LinksUpToDate>false</LinksUpToDate>
  <CharactersWithSpaces>500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2020-11-27T03:01:00Z</dcterms:created>
  <dc:creator>余菁</dc:creator>
  <cp:lastModifiedBy>哆啦A胖</cp:lastModifiedBy>
  <cp:lastPrinted>2020-11-27T03:00:00Z</cp:lastPrinted>
  <dcterms:modified xsi:type="dcterms:W3CDTF">2024-07-04T00:47:10Z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8AD828EB44B6422BA38025BA7B88E13D_13</vt:lpwstr>
  </property>
</Properties>
</file>